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1" w:rsidRPr="004F4841" w:rsidRDefault="00680C91">
      <w:pPr>
        <w:pageBreakBefore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84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80C91" w:rsidRPr="004F4841" w:rsidRDefault="00680C91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</w:p>
    <w:p w:rsidR="00680C91" w:rsidRPr="004F4841" w:rsidRDefault="00680C91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</w:t>
      </w:r>
      <w:r w:rsidRPr="004F48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76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40" w:type="dxa"/>
            <w:tcBorders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"___" ________ ____ г.</w:t>
            </w:r>
          </w:p>
        </w:tc>
        <w:tc>
          <w:tcPr>
            <w:tcW w:w="2940" w:type="dxa"/>
            <w:tcBorders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2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bookmarkEnd w:id="2"/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3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3"/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*(1)</w:t>
              </w:r>
            </w:hyperlink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*(1)</w:t>
              </w:r>
            </w:hyperlink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142" w:rsidRDefault="001A5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142" w:rsidRPr="004F4841" w:rsidRDefault="001A5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r w:rsidRPr="004F4841">
        <w:rPr>
          <w:rFonts w:ascii="Times New Roman" w:hAnsi="Times New Roman" w:cs="Times New Roman"/>
          <w:sz w:val="28"/>
          <w:szCs w:val="28"/>
        </w:rPr>
        <w:t>*(1) Строка дублируется для каждого объединенного земельного участка</w:t>
      </w:r>
    </w:p>
    <w:bookmarkEnd w:id="4"/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5"/>
        <w:gridCol w:w="56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702792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"/>
      <w:r w:rsidRPr="004F4841">
        <w:rPr>
          <w:rFonts w:ascii="Times New Roman" w:hAnsi="Times New Roman" w:cs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5"/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80"/>
        <w:gridCol w:w="105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10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hyperlink w:anchor="sub_333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  <w:hyperlink w:anchor="sub_333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*(4)</w:t>
              </w:r>
            </w:hyperlink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*(4)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*(3) Строка дублируется для каждого разделенного помещения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3"/>
      <w:bookmarkEnd w:id="6"/>
      <w:r w:rsidRPr="004F4841">
        <w:rPr>
          <w:rFonts w:ascii="Times New Roman" w:hAnsi="Times New Roman" w:cs="Times New Roman"/>
          <w:sz w:val="28"/>
          <w:szCs w:val="28"/>
        </w:rPr>
        <w:t>*(4) Строка дублируется для каждого объединенного помещения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21"/>
      </w:tblGrid>
      <w:tr w:rsidR="00680C91" w:rsidRPr="004F4841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4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7"/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пунктах 1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3 части 2 статьи 27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9" w:history="1">
              <w:r w:rsidRPr="004F4841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www.pravo.gov.ru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, 23 декабря 2014 г.)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30"/>
        <w:gridCol w:w="58"/>
      </w:tblGrid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5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8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"___"________ ____ г.</w:t>
            </w: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90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7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"___"_________ _____ г.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6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9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7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10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5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  <w:tc>
          <w:tcPr>
            <w:tcW w:w="5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31"/>
        <w:gridCol w:w="28"/>
        <w:gridCol w:w="29"/>
        <w:gridCol w:w="34"/>
      </w:tblGrid>
      <w:tr w:rsidR="00680C91" w:rsidRPr="004F4841"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8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11"/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5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"____"_________ ____ г.</w:t>
            </w:r>
          </w:p>
        </w:tc>
        <w:tc>
          <w:tcPr>
            <w:tcW w:w="5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75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9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12"/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59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59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2"/>
        <w:gridCol w:w="34"/>
      </w:tblGrid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0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13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11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14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12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15"/>
          </w:p>
        </w:tc>
        <w:tc>
          <w:tcPr>
            <w:tcW w:w="8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"_____" __________ ____ г.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3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16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rPr>
          <w:rFonts w:ascii="Times New Roman" w:hAnsi="Times New Roman" w:cs="Times New Roman"/>
          <w:sz w:val="28"/>
          <w:szCs w:val="28"/>
        </w:rPr>
        <w:sectPr w:rsidR="00680C91" w:rsidRPr="004F4841">
          <w:headerReference w:type="default" r:id="rId10"/>
          <w:pgSz w:w="16838" w:h="11906" w:orient="landscape"/>
          <w:pgMar w:top="1134" w:right="800" w:bottom="1134" w:left="1100" w:header="720" w:footer="720" w:gutter="0"/>
          <w:cols w:space="720"/>
          <w:docGrid w:linePitch="600" w:charSpace="32768"/>
        </w:sect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РЕШЕНИЯ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ОБ ОТКАЗЕ В ПРИСВОЕНИИ ОБЪЕКТУ АДРЕСАЦИИ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ИЛИ АННУЛИРОВАНИИ ЕГО АДРЕСА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(Ф.И.О., адрес заявителя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(регистрационный номер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аннулировании его адреса)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об отказе в присвоении объекту адресации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или аннулировании его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от ___________ N 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(наименование органа местного самоуправления, органа государственной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власти субъекта Российской Федерации - города федерального значения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или органа местного самоуправления внутригородского муниципального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образования города федерального значения, уполномоченного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законом субъекта Российской Федерации)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(Ф.И.О. заявителя в дательном падеже, наименование, номер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и дата выдачи документа,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подтверждающего личность, почтовый адрес - для физического лица;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наименование, ИНН, КПП (для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российского юридического лица), страна, дата и номер регистрации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(для иностранного юридического лица),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</w:t>
      </w:r>
      <w:r w:rsidRPr="004F4841">
        <w:rPr>
          <w:rFonts w:ascii="Times New Roman" w:hAnsi="Times New Roman" w:cs="Times New Roman"/>
          <w:sz w:val="28"/>
          <w:szCs w:val="28"/>
        </w:rPr>
        <w:t>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почтовый адрес - для юридического лица)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аннулирования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адресов,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</w:t>
      </w:r>
      <w:r w:rsidR="0096192E">
        <w:rPr>
          <w:rFonts w:ascii="Times New Roman" w:hAnsi="Times New Roman" w:cs="Times New Roman"/>
          <w:sz w:val="28"/>
          <w:szCs w:val="28"/>
        </w:rPr>
        <w:t>ссийской Федерации от 19 ноября 2014 г.  №</w:t>
      </w:r>
      <w:r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96192E" w:rsidRPr="004F4841">
        <w:rPr>
          <w:rFonts w:ascii="Times New Roman" w:hAnsi="Times New Roman" w:cs="Times New Roman"/>
          <w:sz w:val="28"/>
          <w:szCs w:val="28"/>
        </w:rPr>
        <w:t>1221, отказано в присвоении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(аннулировании) адреса следующему</w:t>
      </w:r>
      <w:r w:rsidR="0096192E">
        <w:rPr>
          <w:rFonts w:ascii="Times New Roman" w:hAnsi="Times New Roman" w:cs="Times New Roman"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объекту адресации ________________________________________________________.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(вид и наименование объекта адресации, описание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местонахождения объекта адресации в случае обращения заявителя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о присвоении объекту адресации адреса,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адрес объекта адресации в случае обращения заявителя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об аннулировании его адреса)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  <w:r w:rsidRPr="004F4841">
        <w:rPr>
          <w:rFonts w:ascii="Times New Roman" w:hAnsi="Times New Roman" w:cs="Times New Roman"/>
          <w:sz w:val="28"/>
          <w:szCs w:val="28"/>
        </w:rPr>
        <w:t>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Уполномоченно</w:t>
      </w:r>
      <w:r w:rsidR="00474D59">
        <w:rPr>
          <w:rFonts w:ascii="Times New Roman" w:hAnsi="Times New Roman" w:cs="Times New Roman"/>
          <w:sz w:val="28"/>
          <w:szCs w:val="28"/>
        </w:rPr>
        <w:t xml:space="preserve">е    лицо органа </w:t>
      </w:r>
      <w:r w:rsidRPr="004F4841">
        <w:rPr>
          <w:rFonts w:ascii="Times New Roman" w:hAnsi="Times New Roman" w:cs="Times New Roman"/>
          <w:sz w:val="28"/>
          <w:szCs w:val="28"/>
        </w:rPr>
        <w:t xml:space="preserve">местного   </w:t>
      </w:r>
      <w:r w:rsidR="0096192E" w:rsidRPr="004F4841">
        <w:rPr>
          <w:rFonts w:ascii="Times New Roman" w:hAnsi="Times New Roman" w:cs="Times New Roman"/>
          <w:sz w:val="28"/>
          <w:szCs w:val="28"/>
        </w:rPr>
        <w:t>самоуправления, органа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- города федерального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федерального значения, уполномоченного законом субъекта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                         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                     (подпись)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«Присвоение,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изменение и аннулирование адресов объектов адресации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 территории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5EB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0C91" w:rsidRPr="004F4841" w:rsidRDefault="00680C91" w:rsidP="00474D59">
      <w:pPr>
        <w:spacing w:line="274" w:lineRule="exact"/>
        <w:ind w:left="17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680C91" w:rsidRPr="004F4841">
        <w:trPr>
          <w:trHeight w:val="227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о предоставлении муниципальной услуги и документов,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 муниципальной услуги в Администрацию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208"/>
      </w:tblGrid>
      <w:tr w:rsidR="00680C91" w:rsidRPr="004F4841">
        <w:trPr>
          <w:trHeight w:val="227"/>
        </w:trPr>
        <w:tc>
          <w:tcPr>
            <w:tcW w:w="9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заявления и прилагаемых документов установленным требованиям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523"/>
        <w:gridCol w:w="681"/>
        <w:gridCol w:w="4419"/>
        <w:gridCol w:w="646"/>
        <w:gridCol w:w="1939"/>
      </w:tblGrid>
      <w:tr w:rsidR="00680C91" w:rsidRPr="004F4841">
        <w:trPr>
          <w:trHeight w:val="227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документы,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соответствуют установленным требованиям</w:t>
            </w:r>
          </w:p>
        </w:tc>
        <w:tc>
          <w:tcPr>
            <w:tcW w:w="646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b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788"/>
        <w:gridCol w:w="843"/>
        <w:gridCol w:w="6865"/>
      </w:tblGrid>
      <w:tr w:rsidR="00680C91" w:rsidRPr="004F4841">
        <w:trPr>
          <w:trHeight w:val="227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Отказ в принятии документов</w:t>
            </w:r>
          </w:p>
        </w:tc>
        <w:tc>
          <w:tcPr>
            <w:tcW w:w="843" w:type="dxa"/>
            <w:tcBorders>
              <w:left w:val="single" w:sz="2" w:space="0" w:color="000000"/>
            </w:tcBorders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Принятие и регистрация заявления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680C91" w:rsidRPr="004F4841">
        <w:trPr>
          <w:trHeight w:val="227"/>
        </w:trPr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посредством направления межведомственных запросов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800"/>
        <w:gridCol w:w="681"/>
        <w:gridCol w:w="4407"/>
        <w:gridCol w:w="635"/>
        <w:gridCol w:w="1961"/>
      </w:tblGrid>
      <w:tr w:rsidR="00680C91" w:rsidRPr="004F4841">
        <w:trPr>
          <w:trHeight w:val="22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Установление наличия оснований для отказа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35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870"/>
        <w:gridCol w:w="709"/>
        <w:gridCol w:w="4394"/>
        <w:gridCol w:w="567"/>
        <w:gridCol w:w="1985"/>
      </w:tblGrid>
      <w:tr w:rsidR="00680C91" w:rsidRPr="004F4841" w:rsidTr="00474D59">
        <w:trPr>
          <w:trHeight w:val="227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Установление наличия оснований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для приостановления предоставления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835"/>
        <w:gridCol w:w="692"/>
        <w:gridCol w:w="5247"/>
      </w:tblGrid>
      <w:tr w:rsidR="00680C91" w:rsidRPr="004F4841">
        <w:trPr>
          <w:trHeight w:val="839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приостановлении предоставления муниципальной услуги, с указанием причин,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послужившим основанием для приостановления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50"/>
        <w:gridCol w:w="692"/>
        <w:gridCol w:w="3589"/>
        <w:gridCol w:w="715"/>
        <w:gridCol w:w="1869"/>
      </w:tblGrid>
      <w:tr w:rsidR="00680C91" w:rsidRPr="004F4841" w:rsidTr="0096192E">
        <w:trPr>
          <w:trHeight w:val="839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 устранены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Устранение причин, послуживших основанием для приостановления</w:t>
            </w:r>
          </w:p>
        </w:tc>
        <w:tc>
          <w:tcPr>
            <w:tcW w:w="715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b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2896"/>
        <w:gridCol w:w="358"/>
        <w:gridCol w:w="6520"/>
      </w:tblGrid>
      <w:tr w:rsidR="00680C91" w:rsidRPr="004F4841">
        <w:trPr>
          <w:trHeight w:val="322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b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Заявителя об отказе</w:t>
            </w:r>
          </w:p>
          <w:p w:rsidR="00680C91" w:rsidRPr="004F4841" w:rsidRDefault="00680C91" w:rsidP="00474D59">
            <w:pPr>
              <w:pStyle w:val="ab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предоставлении муниципальной услуги, с указанием</w:t>
            </w:r>
          </w:p>
          <w:p w:rsidR="00680C91" w:rsidRPr="004F4841" w:rsidRDefault="00680C91" w:rsidP="00474D59">
            <w:pPr>
              <w:pStyle w:val="ab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причин, послужившим</w:t>
            </w:r>
          </w:p>
          <w:p w:rsidR="00680C91" w:rsidRPr="004F4841" w:rsidRDefault="00680C91" w:rsidP="00474D59">
            <w:pPr>
              <w:pStyle w:val="ab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основанием для отказа</w:t>
            </w:r>
          </w:p>
        </w:tc>
        <w:tc>
          <w:tcPr>
            <w:tcW w:w="358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tabs>
                <w:tab w:val="left" w:pos="593"/>
              </w:tabs>
              <w:snapToGrid w:val="0"/>
              <w:spacing w:after="20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pStyle w:val="ab"/>
              <w:ind w:left="173"/>
              <w:jc w:val="center"/>
              <w:rPr>
                <w:rStyle w:val="FontStyle47"/>
                <w:rFonts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1. Распоряжение Администрации о присвоении объекту адресации адреса,</w:t>
            </w:r>
          </w:p>
          <w:p w:rsidR="00680C91" w:rsidRPr="004F4841" w:rsidRDefault="00680C91" w:rsidP="00474D59">
            <w:pPr>
              <w:pStyle w:val="ab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изменении или аннулировании такого адреса недвижимости;</w:t>
            </w:r>
          </w:p>
          <w:p w:rsidR="00680C91" w:rsidRPr="004F4841" w:rsidRDefault="00680C91" w:rsidP="00474D59">
            <w:pPr>
              <w:pStyle w:val="ab"/>
              <w:ind w:left="173"/>
              <w:jc w:val="center"/>
              <w:rPr>
                <w:rStyle w:val="FontStyle47"/>
                <w:rFonts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Подготовка справки о подтверждении адреса объекта </w:t>
            </w: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недвижимости</w:t>
            </w:r>
          </w:p>
          <w:p w:rsidR="00680C91" w:rsidRPr="004F4841" w:rsidRDefault="00680C91" w:rsidP="00474D59">
            <w:pPr>
              <w:pStyle w:val="ab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и (или) наименования улицы, площади, иного элемента улично-дорожной сети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680C91" w:rsidRPr="004F4841">
        <w:trPr>
          <w:trHeight w:val="545"/>
        </w:trPr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 (направляется почтовым направлением,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 электронную почту, уведомлением через Региональный портал либо вручается лично Заявителю под подпись)</w:t>
            </w:r>
          </w:p>
        </w:tc>
      </w:tr>
    </w:tbl>
    <w:p w:rsidR="00680C91" w:rsidRPr="004F4841" w:rsidRDefault="00680C91" w:rsidP="00474D5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80C91" w:rsidRPr="004F4841">
      <w:pgSz w:w="11906" w:h="16838"/>
      <w:pgMar w:top="1134" w:right="800" w:bottom="1134" w:left="11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4F" w:rsidRDefault="00153A4F" w:rsidP="00742B43">
      <w:r>
        <w:separator/>
      </w:r>
    </w:p>
  </w:endnote>
  <w:endnote w:type="continuationSeparator" w:id="0">
    <w:p w:rsidR="00153A4F" w:rsidRDefault="00153A4F" w:rsidP="0074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MS Minch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4F" w:rsidRDefault="00153A4F" w:rsidP="00742B43">
      <w:r>
        <w:separator/>
      </w:r>
    </w:p>
  </w:footnote>
  <w:footnote w:type="continuationSeparator" w:id="0">
    <w:p w:rsidR="00153A4F" w:rsidRDefault="00153A4F" w:rsidP="0074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2E" w:rsidRDefault="0096192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0091C">
      <w:rPr>
        <w:noProof/>
      </w:rPr>
      <w:t>1</w:t>
    </w:r>
    <w:r>
      <w:fldChar w:fldCharType="end"/>
    </w:r>
  </w:p>
  <w:p w:rsidR="0096192E" w:rsidRDefault="009619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ladimir Script" w:hAnsi="Vladimir Scrip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5770"/>
        </w:tabs>
        <w:ind w:left="577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930"/>
        </w:tabs>
        <w:ind w:left="793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0090"/>
        </w:tabs>
        <w:ind w:left="1009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4"/>
    <w:rsid w:val="00037139"/>
    <w:rsid w:val="00054444"/>
    <w:rsid w:val="00061962"/>
    <w:rsid w:val="00063771"/>
    <w:rsid w:val="00072B54"/>
    <w:rsid w:val="00075B13"/>
    <w:rsid w:val="00077978"/>
    <w:rsid w:val="000B5640"/>
    <w:rsid w:val="000D2C0E"/>
    <w:rsid w:val="000F537C"/>
    <w:rsid w:val="00104412"/>
    <w:rsid w:val="001134B1"/>
    <w:rsid w:val="001439BB"/>
    <w:rsid w:val="00153A4F"/>
    <w:rsid w:val="0016147E"/>
    <w:rsid w:val="00163A25"/>
    <w:rsid w:val="001928D5"/>
    <w:rsid w:val="001A5142"/>
    <w:rsid w:val="00261E84"/>
    <w:rsid w:val="002802CE"/>
    <w:rsid w:val="00290D21"/>
    <w:rsid w:val="002A45EB"/>
    <w:rsid w:val="002A6F9D"/>
    <w:rsid w:val="002F2429"/>
    <w:rsid w:val="0030091C"/>
    <w:rsid w:val="00302219"/>
    <w:rsid w:val="0032555C"/>
    <w:rsid w:val="00330FB5"/>
    <w:rsid w:val="003706F4"/>
    <w:rsid w:val="00383C43"/>
    <w:rsid w:val="003D63BD"/>
    <w:rsid w:val="003E2336"/>
    <w:rsid w:val="003F4850"/>
    <w:rsid w:val="004269C3"/>
    <w:rsid w:val="00435CF3"/>
    <w:rsid w:val="00440FE2"/>
    <w:rsid w:val="00474D59"/>
    <w:rsid w:val="004A4AEB"/>
    <w:rsid w:val="004C27A3"/>
    <w:rsid w:val="004E7913"/>
    <w:rsid w:val="004F4841"/>
    <w:rsid w:val="00502312"/>
    <w:rsid w:val="00522425"/>
    <w:rsid w:val="00527D79"/>
    <w:rsid w:val="00553A45"/>
    <w:rsid w:val="005629A2"/>
    <w:rsid w:val="005846BC"/>
    <w:rsid w:val="00586A4F"/>
    <w:rsid w:val="005A4E7C"/>
    <w:rsid w:val="005C460A"/>
    <w:rsid w:val="005D654C"/>
    <w:rsid w:val="005E077F"/>
    <w:rsid w:val="005F304F"/>
    <w:rsid w:val="0061339E"/>
    <w:rsid w:val="0063344F"/>
    <w:rsid w:val="00654478"/>
    <w:rsid w:val="006557B8"/>
    <w:rsid w:val="00655F2F"/>
    <w:rsid w:val="006651F9"/>
    <w:rsid w:val="00680C91"/>
    <w:rsid w:val="0068579B"/>
    <w:rsid w:val="006A58FD"/>
    <w:rsid w:val="006C3877"/>
    <w:rsid w:val="006D63BF"/>
    <w:rsid w:val="006E0A1A"/>
    <w:rsid w:val="006E1336"/>
    <w:rsid w:val="006E7366"/>
    <w:rsid w:val="006F3DD1"/>
    <w:rsid w:val="00700A21"/>
    <w:rsid w:val="00702792"/>
    <w:rsid w:val="00722F2D"/>
    <w:rsid w:val="00740B41"/>
    <w:rsid w:val="00742B43"/>
    <w:rsid w:val="007450BE"/>
    <w:rsid w:val="00750CDD"/>
    <w:rsid w:val="0075648D"/>
    <w:rsid w:val="007B056F"/>
    <w:rsid w:val="007B468C"/>
    <w:rsid w:val="007F75AB"/>
    <w:rsid w:val="007F7D2F"/>
    <w:rsid w:val="00804DB4"/>
    <w:rsid w:val="008263AA"/>
    <w:rsid w:val="00852BF1"/>
    <w:rsid w:val="0088592B"/>
    <w:rsid w:val="00893234"/>
    <w:rsid w:val="008C4D4E"/>
    <w:rsid w:val="00926651"/>
    <w:rsid w:val="00933043"/>
    <w:rsid w:val="00940548"/>
    <w:rsid w:val="00956CC0"/>
    <w:rsid w:val="0096192E"/>
    <w:rsid w:val="00961FB9"/>
    <w:rsid w:val="00975914"/>
    <w:rsid w:val="009813EA"/>
    <w:rsid w:val="009D3D02"/>
    <w:rsid w:val="00A01616"/>
    <w:rsid w:val="00A03E39"/>
    <w:rsid w:val="00A30FDB"/>
    <w:rsid w:val="00AB5017"/>
    <w:rsid w:val="00AB63FB"/>
    <w:rsid w:val="00AD33C6"/>
    <w:rsid w:val="00AF7C3E"/>
    <w:rsid w:val="00B12DB1"/>
    <w:rsid w:val="00B26BD4"/>
    <w:rsid w:val="00B310A7"/>
    <w:rsid w:val="00B353C3"/>
    <w:rsid w:val="00B53898"/>
    <w:rsid w:val="00BA4A1B"/>
    <w:rsid w:val="00BA6F78"/>
    <w:rsid w:val="00BD78A0"/>
    <w:rsid w:val="00C05724"/>
    <w:rsid w:val="00C25730"/>
    <w:rsid w:val="00C408A0"/>
    <w:rsid w:val="00C415F8"/>
    <w:rsid w:val="00C70ADD"/>
    <w:rsid w:val="00C73D81"/>
    <w:rsid w:val="00C932BC"/>
    <w:rsid w:val="00CA1187"/>
    <w:rsid w:val="00CD2331"/>
    <w:rsid w:val="00CD303F"/>
    <w:rsid w:val="00CE6607"/>
    <w:rsid w:val="00CF1A50"/>
    <w:rsid w:val="00D219FD"/>
    <w:rsid w:val="00D25CB1"/>
    <w:rsid w:val="00D27ED3"/>
    <w:rsid w:val="00D362FE"/>
    <w:rsid w:val="00D56798"/>
    <w:rsid w:val="00D935F9"/>
    <w:rsid w:val="00DD0FBF"/>
    <w:rsid w:val="00DD1A87"/>
    <w:rsid w:val="00DE3716"/>
    <w:rsid w:val="00E41CC4"/>
    <w:rsid w:val="00E57FCC"/>
    <w:rsid w:val="00E96651"/>
    <w:rsid w:val="00EB20D1"/>
    <w:rsid w:val="00EB462D"/>
    <w:rsid w:val="00EE149B"/>
    <w:rsid w:val="00EF1615"/>
    <w:rsid w:val="00F02E7B"/>
    <w:rsid w:val="00F1615C"/>
    <w:rsid w:val="00F1668A"/>
    <w:rsid w:val="00F17286"/>
    <w:rsid w:val="00F17646"/>
    <w:rsid w:val="00F552AC"/>
    <w:rsid w:val="00F57713"/>
    <w:rsid w:val="00F60EBE"/>
    <w:rsid w:val="00F61800"/>
    <w:rsid w:val="00F72C50"/>
    <w:rsid w:val="00F76476"/>
    <w:rsid w:val="00F76E60"/>
    <w:rsid w:val="00F94CBC"/>
    <w:rsid w:val="00FA4ADC"/>
    <w:rsid w:val="00FB37AC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A988A-3C55-4E2A-AB02-2D6C7F1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keepLines/>
      <w:numPr>
        <w:numId w:val="8"/>
      </w:numPr>
      <w:tabs>
        <w:tab w:val="left" w:pos="0"/>
        <w:tab w:val="left" w:pos="576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0"/>
    <w:link w:val="50"/>
    <w:uiPriority w:val="99"/>
    <w:qFormat/>
    <w:pPr>
      <w:keepNext/>
      <w:keepLines/>
      <w:tabs>
        <w:tab w:val="left" w:pos="0"/>
        <w:tab w:val="left" w:pos="1008"/>
      </w:tabs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libri Light" w:hAnsi="Calibri Light" w:cs="Times New Roman"/>
      <w:b/>
      <w:i/>
      <w:kern w:val="1"/>
      <w:sz w:val="28"/>
    </w:rPr>
  </w:style>
  <w:style w:type="character" w:customStyle="1" w:styleId="50">
    <w:name w:val="Заголовок 5 Знак"/>
    <w:basedOn w:val="a1"/>
    <w:link w:val="5"/>
    <w:uiPriority w:val="99"/>
    <w:locked/>
    <w:rPr>
      <w:rFonts w:ascii="Cambria" w:hAnsi="Cambria" w:cs="Cambria"/>
      <w:color w:val="243F60"/>
      <w:kern w:val="1"/>
      <w:sz w:val="24"/>
      <w:szCs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Vladimir Script" w:hAnsi="Vladimir Script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z4">
    <w:name w:val="WW8Num1z4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Vladimir Script" w:hAnsi="Vladimir Script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WW-RTFNum31">
    <w:name w:val="WW-RTF_Num 3 1"/>
    <w:uiPriority w:val="99"/>
  </w:style>
  <w:style w:type="character" w:customStyle="1" w:styleId="WW-RTFNum32">
    <w:name w:val="WW-RTF_Num 3 2"/>
    <w:uiPriority w:val="99"/>
  </w:style>
  <w:style w:type="character" w:customStyle="1" w:styleId="WW-RTFNum33">
    <w:name w:val="WW-RTF_Num 3 3"/>
    <w:uiPriority w:val="99"/>
  </w:style>
  <w:style w:type="character" w:customStyle="1" w:styleId="WW-RTFNum34">
    <w:name w:val="WW-RTF_Num 3 4"/>
    <w:uiPriority w:val="99"/>
  </w:style>
  <w:style w:type="character" w:customStyle="1" w:styleId="WW-RTFNum35">
    <w:name w:val="WW-RTF_Num 3 5"/>
    <w:uiPriority w:val="99"/>
  </w:style>
  <w:style w:type="character" w:customStyle="1" w:styleId="WW-RTFNum36">
    <w:name w:val="WW-RTF_Num 3 6"/>
    <w:uiPriority w:val="99"/>
  </w:style>
  <w:style w:type="character" w:customStyle="1" w:styleId="WW-RTFNum37">
    <w:name w:val="WW-RTF_Num 3 7"/>
    <w:uiPriority w:val="99"/>
  </w:style>
  <w:style w:type="character" w:customStyle="1" w:styleId="WW-RTFNum38">
    <w:name w:val="WW-RTF_Num 3 8"/>
    <w:uiPriority w:val="99"/>
  </w:style>
  <w:style w:type="character" w:customStyle="1" w:styleId="WW-RTFNum39">
    <w:name w:val="WW-RTF_Num 3 9"/>
    <w:uiPriority w:val="99"/>
  </w:style>
  <w:style w:type="character" w:customStyle="1" w:styleId="WW-RTFNum311">
    <w:name w:val="WW-RTF_Num 3 11"/>
    <w:uiPriority w:val="99"/>
  </w:style>
  <w:style w:type="character" w:customStyle="1" w:styleId="WW-RTFNum321">
    <w:name w:val="WW-RTF_Num 3 21"/>
    <w:uiPriority w:val="99"/>
  </w:style>
  <w:style w:type="character" w:customStyle="1" w:styleId="WW-RTFNum331">
    <w:name w:val="WW-RTF_Num 3 31"/>
    <w:uiPriority w:val="99"/>
  </w:style>
  <w:style w:type="character" w:customStyle="1" w:styleId="WW-RTFNum341">
    <w:name w:val="WW-RTF_Num 3 41"/>
    <w:uiPriority w:val="99"/>
  </w:style>
  <w:style w:type="character" w:customStyle="1" w:styleId="WW-RTFNum351">
    <w:name w:val="WW-RTF_Num 3 51"/>
    <w:uiPriority w:val="99"/>
  </w:style>
  <w:style w:type="character" w:customStyle="1" w:styleId="WW-RTFNum361">
    <w:name w:val="WW-RTF_Num 3 61"/>
    <w:uiPriority w:val="99"/>
  </w:style>
  <w:style w:type="character" w:customStyle="1" w:styleId="WW-RTFNum371">
    <w:name w:val="WW-RTF_Num 3 71"/>
    <w:uiPriority w:val="99"/>
  </w:style>
  <w:style w:type="character" w:customStyle="1" w:styleId="WW-RTFNum381">
    <w:name w:val="WW-RTF_Num 3 81"/>
    <w:uiPriority w:val="99"/>
  </w:style>
  <w:style w:type="character" w:customStyle="1" w:styleId="WW-RTFNum391">
    <w:name w:val="WW-RTF_Num 3 91"/>
    <w:uiPriority w:val="99"/>
  </w:style>
  <w:style w:type="character" w:customStyle="1" w:styleId="WW-RTFNum3112">
    <w:name w:val="WW-RTF_Num 3 112"/>
    <w:uiPriority w:val="99"/>
  </w:style>
  <w:style w:type="character" w:customStyle="1" w:styleId="WW-RTFNum3212">
    <w:name w:val="WW-RTF_Num 3 212"/>
    <w:uiPriority w:val="99"/>
  </w:style>
  <w:style w:type="character" w:customStyle="1" w:styleId="WW-RTFNum3312">
    <w:name w:val="WW-RTF_Num 3 312"/>
    <w:uiPriority w:val="99"/>
  </w:style>
  <w:style w:type="character" w:customStyle="1" w:styleId="WW-RTFNum3412">
    <w:name w:val="WW-RTF_Num 3 412"/>
    <w:uiPriority w:val="99"/>
  </w:style>
  <w:style w:type="character" w:customStyle="1" w:styleId="WW-RTFNum3512">
    <w:name w:val="WW-RTF_Num 3 512"/>
    <w:uiPriority w:val="99"/>
  </w:style>
  <w:style w:type="character" w:customStyle="1" w:styleId="WW-RTFNum3612">
    <w:name w:val="WW-RTF_Num 3 612"/>
    <w:uiPriority w:val="99"/>
  </w:style>
  <w:style w:type="character" w:customStyle="1" w:styleId="WW-RTFNum3712">
    <w:name w:val="WW-RTF_Num 3 712"/>
    <w:uiPriority w:val="99"/>
  </w:style>
  <w:style w:type="character" w:customStyle="1" w:styleId="WW-RTFNum3812">
    <w:name w:val="WW-RTF_Num 3 812"/>
    <w:uiPriority w:val="99"/>
  </w:style>
  <w:style w:type="character" w:customStyle="1" w:styleId="WW-RTFNum3912">
    <w:name w:val="WW-RTF_Num 3 912"/>
    <w:uiPriority w:val="99"/>
  </w:style>
  <w:style w:type="character" w:customStyle="1" w:styleId="WW-RTFNum31123">
    <w:name w:val="WW-RTF_Num 3 1123"/>
    <w:uiPriority w:val="99"/>
  </w:style>
  <w:style w:type="character" w:customStyle="1" w:styleId="WW-RTFNum32123">
    <w:name w:val="WW-RTF_Num 3 2123"/>
    <w:uiPriority w:val="99"/>
  </w:style>
  <w:style w:type="character" w:customStyle="1" w:styleId="WW-RTFNum33123">
    <w:name w:val="WW-RTF_Num 3 3123"/>
    <w:uiPriority w:val="99"/>
  </w:style>
  <w:style w:type="character" w:customStyle="1" w:styleId="WW-RTFNum34123">
    <w:name w:val="WW-RTF_Num 3 4123"/>
    <w:uiPriority w:val="99"/>
  </w:style>
  <w:style w:type="character" w:customStyle="1" w:styleId="WW-RTFNum35123">
    <w:name w:val="WW-RTF_Num 3 5123"/>
    <w:uiPriority w:val="99"/>
  </w:style>
  <w:style w:type="character" w:customStyle="1" w:styleId="WW-RTFNum36123">
    <w:name w:val="WW-RTF_Num 3 6123"/>
    <w:uiPriority w:val="99"/>
  </w:style>
  <w:style w:type="character" w:customStyle="1" w:styleId="WW-RTFNum37123">
    <w:name w:val="WW-RTF_Num 3 7123"/>
    <w:uiPriority w:val="99"/>
  </w:style>
  <w:style w:type="character" w:customStyle="1" w:styleId="WW-RTFNum38123">
    <w:name w:val="WW-RTF_Num 3 8123"/>
    <w:uiPriority w:val="99"/>
  </w:style>
  <w:style w:type="character" w:customStyle="1" w:styleId="WW-RTFNum39123">
    <w:name w:val="WW-RTF_Num 3 9123"/>
    <w:uiPriority w:val="99"/>
  </w:style>
  <w:style w:type="character" w:customStyle="1" w:styleId="WW-RTFNum311234">
    <w:name w:val="WW-RTF_Num 3 11234"/>
    <w:uiPriority w:val="99"/>
    <w:rPr>
      <w:rFonts w:ascii="Times New Roman" w:hAnsi="Times New Roman"/>
    </w:rPr>
  </w:style>
  <w:style w:type="character" w:customStyle="1" w:styleId="WW-RTFNum321234">
    <w:name w:val="WW-RTF_Num 3 21234"/>
    <w:uiPriority w:val="99"/>
    <w:rPr>
      <w:rFonts w:ascii="Vladimir Script" w:hAnsi="Vladimir Script"/>
    </w:rPr>
  </w:style>
  <w:style w:type="character" w:customStyle="1" w:styleId="WW-RTFNum331234">
    <w:name w:val="WW-RTF_Num 3 31234"/>
    <w:uiPriority w:val="99"/>
    <w:rPr>
      <w:rFonts w:ascii="Vladimir Script" w:hAnsi="Vladimir Script"/>
    </w:rPr>
  </w:style>
  <w:style w:type="character" w:customStyle="1" w:styleId="WW-RTFNum341234">
    <w:name w:val="WW-RTF_Num 3 41234"/>
    <w:uiPriority w:val="99"/>
    <w:rPr>
      <w:rFonts w:ascii="Vladimir Script" w:hAnsi="Vladimir Script"/>
    </w:rPr>
  </w:style>
  <w:style w:type="character" w:customStyle="1" w:styleId="WW-RTFNum351234">
    <w:name w:val="WW-RTF_Num 3 51234"/>
    <w:uiPriority w:val="99"/>
    <w:rPr>
      <w:rFonts w:ascii="Vladimir Script" w:hAnsi="Vladimir Script"/>
    </w:rPr>
  </w:style>
  <w:style w:type="character" w:customStyle="1" w:styleId="WW-RTFNum361234">
    <w:name w:val="WW-RTF_Num 3 61234"/>
    <w:uiPriority w:val="99"/>
    <w:rPr>
      <w:rFonts w:ascii="Vladimir Script" w:hAnsi="Vladimir Script"/>
    </w:rPr>
  </w:style>
  <w:style w:type="character" w:customStyle="1" w:styleId="WW-RTFNum371234">
    <w:name w:val="WW-RTF_Num 3 71234"/>
    <w:uiPriority w:val="99"/>
    <w:rPr>
      <w:rFonts w:ascii="Vladimir Script" w:hAnsi="Vladimir Script"/>
    </w:rPr>
  </w:style>
  <w:style w:type="character" w:customStyle="1" w:styleId="WW-RTFNum381234">
    <w:name w:val="WW-RTF_Num 3 81234"/>
    <w:uiPriority w:val="99"/>
    <w:rPr>
      <w:rFonts w:ascii="Vladimir Script" w:hAnsi="Vladimir Script"/>
    </w:rPr>
  </w:style>
  <w:style w:type="character" w:customStyle="1" w:styleId="WW-RTFNum391234">
    <w:name w:val="WW-RTF_Num 3 91234"/>
    <w:uiPriority w:val="99"/>
    <w:rPr>
      <w:rFonts w:ascii="Vladimir Script" w:hAnsi="Vladimir Script"/>
    </w:rPr>
  </w:style>
  <w:style w:type="character" w:styleId="a4">
    <w:name w:val="Hyperlink"/>
    <w:basedOn w:val="a1"/>
    <w:uiPriority w:val="99"/>
    <w:rPr>
      <w:rFonts w:cs="Times New Roman"/>
      <w:color w:val="000080"/>
      <w:u w:val="single"/>
      <w:lang w:eastAsia="x-none"/>
    </w:rPr>
  </w:style>
  <w:style w:type="character" w:customStyle="1" w:styleId="FontStyle47">
    <w:name w:val="Font Style47"/>
    <w:uiPriority w:val="99"/>
    <w:rPr>
      <w:rFonts w:ascii="Times New Roman" w:hAnsi="Times New Roman"/>
      <w:sz w:val="22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paragraph" w:styleId="a5">
    <w:name w:val="Title"/>
    <w:basedOn w:val="a"/>
    <w:next w:val="a0"/>
    <w:link w:val="a6"/>
    <w:uiPriority w:val="99"/>
    <w:qFormat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Заголовок Знак"/>
    <w:basedOn w:val="a1"/>
    <w:link w:val="a5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a0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ascii="Arial" w:hAnsi="Arial" w:cs="Times New Roman"/>
      <w:kern w:val="1"/>
      <w:sz w:val="24"/>
    </w:rPr>
  </w:style>
  <w:style w:type="paragraph" w:styleId="a8">
    <w:name w:val="List"/>
    <w:basedOn w:val="a0"/>
    <w:uiPriority w:val="99"/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pPr>
      <w:suppressLineNumbers/>
    </w:pPr>
  </w:style>
  <w:style w:type="paragraph" w:customStyle="1" w:styleId="1">
    <w:name w:val="Название1"/>
    <w:basedOn w:val="a"/>
    <w:uiPriority w:val="99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</w:style>
  <w:style w:type="paragraph" w:customStyle="1" w:styleId="a9">
    <w:name w:val="Содержимое таблицы"/>
    <w:basedOn w:val="a"/>
    <w:uiPriority w:val="99"/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customStyle="1" w:styleId="12">
    <w:name w:val="Без интервала12"/>
    <w:uiPriority w:val="99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</w:rPr>
  </w:style>
  <w:style w:type="paragraph" w:styleId="ab">
    <w:name w:val="No Spacing"/>
    <w:uiPriority w:val="1"/>
    <w:qFormat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88592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92665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40548"/>
    <w:pPr>
      <w:widowControl/>
      <w:suppressAutoHyphens w:val="0"/>
      <w:autoSpaceDN w:val="0"/>
      <w:adjustRightInd w:val="0"/>
    </w:pPr>
    <w:rPr>
      <w:kern w:val="0"/>
    </w:rPr>
  </w:style>
  <w:style w:type="paragraph" w:customStyle="1" w:styleId="ad">
    <w:name w:val="Знак Знак Знак Знак"/>
    <w:basedOn w:val="a"/>
    <w:uiPriority w:val="99"/>
    <w:rsid w:val="00B26BD4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e">
    <w:name w:val="Знак"/>
    <w:basedOn w:val="a"/>
    <w:uiPriority w:val="99"/>
    <w:rsid w:val="004F4841"/>
    <w:pPr>
      <w:widowControl/>
      <w:suppressAutoHyphens w:val="0"/>
      <w:autoSpaceDE/>
      <w:spacing w:after="160" w:line="240" w:lineRule="exact"/>
      <w:ind w:firstLine="567"/>
      <w:jc w:val="both"/>
    </w:pPr>
    <w:rPr>
      <w:kern w:val="0"/>
      <w:sz w:val="20"/>
      <w:szCs w:val="20"/>
      <w:lang w:val="en-US" w:eastAsia="en-US"/>
    </w:rPr>
  </w:style>
  <w:style w:type="table" w:styleId="af">
    <w:name w:val="Table Grid"/>
    <w:basedOn w:val="a2"/>
    <w:uiPriority w:val="39"/>
    <w:rsid w:val="00B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D78A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742B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742B43"/>
    <w:rPr>
      <w:rFonts w:ascii="Arial" w:hAnsi="Arial" w:cs="Times New Roman"/>
      <w:kern w:val="1"/>
      <w:sz w:val="24"/>
    </w:rPr>
  </w:style>
  <w:style w:type="paragraph" w:styleId="af2">
    <w:name w:val="footer"/>
    <w:basedOn w:val="a"/>
    <w:link w:val="af3"/>
    <w:uiPriority w:val="99"/>
    <w:unhideWhenUsed/>
    <w:rsid w:val="00742B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742B43"/>
    <w:rPr>
      <w:rFonts w:ascii="Arial" w:hAnsi="Arial" w:cs="Times New Roman"/>
      <w:kern w:val="1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956CC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956CC0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2702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74.27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</vt:lpstr>
    </vt:vector>
  </TitlesOfParts>
  <Company>Kraftway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</dc:title>
  <dc:subject/>
  <dc:creator>User11</dc:creator>
  <cp:keywords/>
  <dc:description>Äîêóìåíò ýêñïîðòèðîâàí èç ñèñòåìû ÃÀÐÀÍÒ</dc:description>
  <cp:lastModifiedBy>Алёна Викторовна</cp:lastModifiedBy>
  <cp:revision>3</cp:revision>
  <cp:lastPrinted>2018-06-21T15:32:00Z</cp:lastPrinted>
  <dcterms:created xsi:type="dcterms:W3CDTF">2018-07-02T11:34:00Z</dcterms:created>
  <dcterms:modified xsi:type="dcterms:W3CDTF">2018-07-02T11:34:00Z</dcterms:modified>
</cp:coreProperties>
</file>